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D" w:rsidRDefault="000E4732" w:rsidP="009F487E">
      <w:pPr>
        <w:spacing w:line="240" w:lineRule="auto"/>
        <w:jc w:val="center"/>
      </w:pPr>
      <w:r>
        <w:t>Protokół</w:t>
      </w:r>
      <w:r w:rsidR="00A65BCA">
        <w:t xml:space="preserve"> z posiedzenia Komisji </w:t>
      </w:r>
      <w:r>
        <w:t>ds.</w:t>
      </w:r>
      <w:bookmarkStart w:id="0" w:name="_GoBack"/>
      <w:bookmarkEnd w:id="0"/>
      <w:r w:rsidR="00A65BCA">
        <w:t xml:space="preserve"> Socjalnych i Społecznych Rady Miejskiej w Żarkach odbytego w dniu </w:t>
      </w:r>
      <w:r w:rsidR="00733A7A">
        <w:t>7 lutego 2020 roku w sali narad UMiG Żarki</w:t>
      </w:r>
    </w:p>
    <w:p w:rsidR="00733A7A" w:rsidRDefault="00733A7A" w:rsidP="009F487E">
      <w:pPr>
        <w:spacing w:line="240" w:lineRule="auto"/>
        <w:jc w:val="center"/>
      </w:pPr>
      <w:r>
        <w:t>---------------------------------------------------------------------------------------------------------------------------</w:t>
      </w:r>
    </w:p>
    <w:p w:rsidR="00686DE1" w:rsidRDefault="00733A7A" w:rsidP="009F487E">
      <w:pPr>
        <w:spacing w:line="240" w:lineRule="auto"/>
      </w:pPr>
      <w:r>
        <w:t>W posiedzeniu komisji uczestniczyli jej członkowie oraz goście zaproszeni/lista obecności w załączniku/.</w:t>
      </w:r>
      <w:r w:rsidR="00563CCD">
        <w:t>Obradom przewodniczyła radna Wioletta Król-przewodnicząca komisji.</w:t>
      </w:r>
      <w:r w:rsidR="00686DE1">
        <w:t xml:space="preserve"> Porządek obrad zaproponowany przez przewodnicząca komisji i przyjęty przedstawia się w sposób następujący :</w:t>
      </w:r>
    </w:p>
    <w:p w:rsidR="009F487E" w:rsidRDefault="00686DE1" w:rsidP="009F487E">
      <w:pPr>
        <w:spacing w:line="240" w:lineRule="auto"/>
      </w:pPr>
      <w:r>
        <w:t>1/Bieżąca sytuacja w oświacie</w:t>
      </w:r>
    </w:p>
    <w:p w:rsidR="00733A7A" w:rsidRDefault="009F487E" w:rsidP="009F487E">
      <w:pPr>
        <w:spacing w:line="240" w:lineRule="auto"/>
      </w:pPr>
      <w:r>
        <w:t>2/</w:t>
      </w:r>
      <w:r w:rsidR="00686DE1">
        <w:t xml:space="preserve"> </w:t>
      </w:r>
      <w:r>
        <w:t>Opracowanie planu pracy komisji na 2020 rok</w:t>
      </w:r>
    </w:p>
    <w:p w:rsidR="00AF52DF" w:rsidRDefault="00AF52DF" w:rsidP="00AF52DF">
      <w:r>
        <w:t>3/Zaopiniowanie projektu uchwały w sprawie przystąpienia do zmiany planu zagospodarowania przestrzennego miasta i gminy Żarki dla obszaru sołectwa Wysoka Lelowska.</w:t>
      </w:r>
    </w:p>
    <w:p w:rsidR="00AF52DF" w:rsidRDefault="00AF52DF" w:rsidP="00AF52DF">
      <w:r>
        <w:t>4/Sprawy różne,bieżące</w:t>
      </w:r>
    </w:p>
    <w:p w:rsidR="0065041D" w:rsidRDefault="0065041D" w:rsidP="009F487E">
      <w:pPr>
        <w:spacing w:line="240" w:lineRule="auto"/>
      </w:pPr>
      <w:r>
        <w:t xml:space="preserve">ad.1Bieżąca sytuacja w oświacie; zaproszeni dyrektorzy szkół i dyrektor przedszkola. Zastępca Burmistrza J. Grabowski </w:t>
      </w:r>
      <w:r w:rsidR="00506139">
        <w:t xml:space="preserve"> poinformował,</w:t>
      </w:r>
      <w:r w:rsidR="008C7F39">
        <w:t xml:space="preserve"> </w:t>
      </w:r>
      <w:r w:rsidR="00506139">
        <w:t xml:space="preserve">że w budżecie na 2020 r  koszt oświaty </w:t>
      </w:r>
      <w:r w:rsidR="008C7F39">
        <w:t>to 13 mln 185 tys. zł w tym :5,6 mln zł to środki własne z budżetu gminy i 7,5 mln zł subwencja oświatowa(57,3%).</w:t>
      </w:r>
      <w:r w:rsidR="0034553F">
        <w:t xml:space="preserve">Niezbędne są oszczędności aby zmniejszyć stosunek wkładu własnego  dyrektorzy szkół zostali  o tym poinformowani  </w:t>
      </w:r>
      <w:r w:rsidR="004F6C4F">
        <w:t xml:space="preserve">;wstępne arkusze organizacyjne  przewidują ograniczenia godzin nauczania  poprzez łączenie oddziałów </w:t>
      </w:r>
      <w:r w:rsidR="00436C4B">
        <w:t>oraz redukcję etat ów administracyjnych.</w:t>
      </w:r>
      <w:r w:rsidR="00170441">
        <w:t xml:space="preserve"> Przewidywana</w:t>
      </w:r>
      <w:r w:rsidR="00436C4B">
        <w:t xml:space="preserve"> </w:t>
      </w:r>
      <w:r w:rsidR="00170441">
        <w:t xml:space="preserve">na koniec 2021 r. </w:t>
      </w:r>
      <w:r w:rsidR="00436C4B">
        <w:t>kwota os</w:t>
      </w:r>
      <w:r w:rsidR="00170441">
        <w:t>z</w:t>
      </w:r>
      <w:r w:rsidR="00436C4B">
        <w:t>czędności wynosi 1 223 714,00 zł</w:t>
      </w:r>
      <w:r w:rsidR="00170441">
        <w:t>/zestawienie w załączeniu do niniejszego protokołu/,pod warunkiem, że w międzyczasie nie zostaną wprowadzone podwyżki płac nauczycieli.</w:t>
      </w:r>
      <w:r w:rsidR="004E4B16">
        <w:t xml:space="preserve"> Dane od 2015 roku wskazują spadek liczby urodzeń i tak : 2015 r-98 dzieci,2016- 70 dzieci,2017-83 dzieci,2018-80 dzieci,2019-79 dzieci. Przyczyną braków finansów w dz. oświata jest min.</w:t>
      </w:r>
      <w:r w:rsidR="006C2CF1">
        <w:t xml:space="preserve"> </w:t>
      </w:r>
      <w:r w:rsidR="004E4B16">
        <w:t>likwidacja gimnazjów</w:t>
      </w:r>
      <w:r w:rsidR="006C2CF1">
        <w:t xml:space="preserve"> i zmniejszenie subwencji  o około 1 mln zł. Burmistrz MiG Klemens Podlejski dodał, że problemy z finansami oświaty rozpoczęły się  w III kw.2019 r i związane są z nałożeniem na gminy obowiązku wypłaty podwyżek dla nauczycieli ,bez przekazania na ten cel wystarczających środków finansowych.</w:t>
      </w:r>
      <w:r w:rsidR="00E65C9B">
        <w:t xml:space="preserve"> Na skutek innych decyzji rządowych /zwolnienia i ulgi podatkowe/ i mniejszych wpływów do budżetu musieliśmy zrezygnować z inwestycji.</w:t>
      </w:r>
      <w:r w:rsidR="00703379">
        <w:t xml:space="preserve"> Spadająca liczba uczniów i wzrost liczby nauczycieli występuje w wielu gminach. Burmistrz zaproponował zebranym aby wysłuchać relacji ze spotkania ŚlKOiW w Katowicach</w:t>
      </w:r>
      <w:r w:rsidR="00E37939">
        <w:t xml:space="preserve"> z przedstawicielami samorządu gminy Jeleśnia, wyemitowanej przez Radio Katowice. Zebrani  wysłuchali audycji. Dyrektorzy szkół wypowiadali się kolejno nt. proponowanych  oszczędności w podległych im placówkach i tak :</w:t>
      </w:r>
      <w:r w:rsidR="003A0552">
        <w:t xml:space="preserve">dyr .E.Brodzik Sz P Przybynów: planuje się oszczędności na 50 godzinach edukacyjnych </w:t>
      </w:r>
      <w:r w:rsidR="00E4204D">
        <w:t>/łączenie klas/</w:t>
      </w:r>
      <w:r w:rsidR="003A0552">
        <w:t xml:space="preserve"> i zmniejszeniu 3 etatów </w:t>
      </w:r>
      <w:r w:rsidR="00E4204D">
        <w:t>obsługi. .Dyr. T. Pakuła- Sz P Żarki :</w:t>
      </w:r>
      <w:r w:rsidR="00B91F5F">
        <w:t>likwidacja 2 etatów obsługi. Dyr.SzP w Zawadzie A. Wyporska-zmniejszenie o 3,06 etatów nauczycieli i  1 etatu administracyjnego</w:t>
      </w:r>
      <w:r w:rsidR="00B8605D">
        <w:t>. Sz P w Jaworzniku dyr. Musiałek: likwidacja  2,89 etatu nauczycieli i redukcja 2 etatów obsługi.</w:t>
      </w:r>
      <w:r w:rsidR="00796709">
        <w:t xml:space="preserve"> Przedszkole Żarki dyr. Szczepankiewicz-redukcja 3 etatów obsługi. Przewodnicząca komisji radna Król</w:t>
      </w:r>
      <w:r w:rsidR="00887F2F">
        <w:t xml:space="preserve"> dobro dziecka powinno być najważniejsze, mamy  dobrze doposażone placówki oświatowe, łączone klasy to nie jest duży problem, wszystko zależy od inwencji nauczycieli, a wskazywane możliwe oszczędności :1,2 mln zł</w:t>
      </w:r>
      <w:r w:rsidR="00285029">
        <w:t xml:space="preserve"> są znaczne. Burmistrz zauważył, że w Jeleśnicy ,po wprowadzeniu oszczędności po roku  okazało się, że jest to niewystarczające </w:t>
      </w:r>
      <w:r w:rsidR="0034011A">
        <w:t xml:space="preserve">,podobnie jak w wielu innych gminach i może dojść do takich sytuacji, że albo upadnie gmina albo szkoła. Radna Jolanta Cichoń ,po zdaniu relacji nt. położenia geograficznego gm. Jeleśnia </w:t>
      </w:r>
      <w:r w:rsidR="00000593">
        <w:t>i sołectw wchodzących w jej skład  -uważa, że  zrobienie filii szkół  położonych w sołectwach  przyniosłoby oszczędności.</w:t>
      </w:r>
      <w:r w:rsidR="00A23D2A">
        <w:t xml:space="preserve"> Radny Maślankiewicz zapytał  na czym zdaniem organu prowadzącego miałaby polegać  dalsza racjonalizacja sieci szkół ?:likwidacji, przekształcaniu w filie ,przekształcaniu w inne obiekty</w:t>
      </w:r>
      <w:r w:rsidR="00240DF9">
        <w:t xml:space="preserve"> i jakie byłyby oszczędności  w przypadku likwidacji stanowisk dyrektorów </w:t>
      </w:r>
      <w:r w:rsidR="00EB68CA">
        <w:t>szkół</w:t>
      </w:r>
      <w:r w:rsidR="00240DF9">
        <w:t xml:space="preserve">, czy filie byłyby wystarczające  w ramach programu </w:t>
      </w:r>
      <w:r w:rsidR="00EB68CA">
        <w:t>naprawczego ?</w:t>
      </w:r>
      <w:r w:rsidR="00275FD8">
        <w:t xml:space="preserve"> ile etatów jest planowanych do redukcji ?Burmistrz odpowiedział, że rozważa się przekształcenie szkół wiejskich w filie Sz P w </w:t>
      </w:r>
      <w:r w:rsidR="00275FD8">
        <w:lastRenderedPageBreak/>
        <w:t>Żarkach, planowane oszczędności  w 2021 r</w:t>
      </w:r>
      <w:r w:rsidR="00156CC8">
        <w:t>.</w:t>
      </w:r>
      <w:r w:rsidR="00275FD8">
        <w:t xml:space="preserve"> -1,2 mln zł</w:t>
      </w:r>
      <w:r w:rsidR="00156CC8">
        <w:t xml:space="preserve">, planuje się zmniejszenie liczby etatów o 8,72.Radny Zieliński </w:t>
      </w:r>
      <w:r w:rsidR="009301AA">
        <w:t xml:space="preserve"> uważa, że sprawa jest bardzo poważna i dotyczy oświaty w całym kraju. Na problem należy spojrzeć perspektywicznie ,to, co proponują dyrektorzy napewno daje korzyści/?/</w:t>
      </w:r>
      <w:r w:rsidR="00756FCB">
        <w:t xml:space="preserve">,ale należy się zastanowić do dalej zrobić. Radna Wioletta Król określiła się optymistką  i wyraziła nadzieję, że  sytuacja się poprawi ;w mojej miejscowości jest szkoła </w:t>
      </w:r>
      <w:r w:rsidR="00065B05">
        <w:t xml:space="preserve"> i ciężko  mi się do tego odnosić ,szkoła filialna  to niezły pomysł- zakończyła wypowiedź  radna Król.</w:t>
      </w:r>
      <w:r w:rsidR="00EF52A9">
        <w:t xml:space="preserve"> Radna  M. Radosz  zauważyła, że budżet w obecnym kształcie nie będzie się dopinał, łączenie klas niesie ze sobą pewne utrudnienia, ale trzeba patrzeć przyszłościowo.</w:t>
      </w:r>
      <w:r w:rsidR="001A17B8">
        <w:t xml:space="preserve"> Radna J. Cichoń uważa, że  utworzenie filii to najlepszy pomysł na dzień dzisiejszy. Burmistrz Miasta i Gminy Żarki  podkreślił, że ze względu na zbyt niskie środki na oświatę z subwencji</w:t>
      </w:r>
      <w:r w:rsidR="006334C2">
        <w:t xml:space="preserve"> niezbędne są działania racjonalizacyjne; nie będziemy występować o kredyty aby je "przejadać", gmina musi mieć zabezpieczone środki jako wkład własny na  planowane inwestycje z udziałem środków unijnych.</w:t>
      </w:r>
      <w:r w:rsidR="00422EDC">
        <w:t xml:space="preserve"> </w:t>
      </w:r>
      <w:r w:rsidR="006334C2">
        <w:t>Radny M.</w:t>
      </w:r>
      <w:r w:rsidR="00422EDC">
        <w:t xml:space="preserve"> Maślankiewicz</w:t>
      </w:r>
      <w:r w:rsidR="006334C2">
        <w:t xml:space="preserve"> uważa,</w:t>
      </w:r>
      <w:r w:rsidR="00422EDC">
        <w:t xml:space="preserve"> </w:t>
      </w:r>
      <w:r w:rsidR="006334C2">
        <w:t xml:space="preserve">że należy </w:t>
      </w:r>
      <w:r w:rsidR="00422EDC">
        <w:t>rozmawiać z ludźmi nt. konieczności  podjęcia działań racjonalizacyjnych w oświacie. Na zakończenie dyskusji  wywiązała się polemika pomiędzy radną J. Cichoń i radnym M. Maślankiewiczem  nt. działań rządu  w kwestii dofinansowania oświaty.</w:t>
      </w:r>
    </w:p>
    <w:p w:rsidR="00BD50FE" w:rsidRDefault="00BD50FE" w:rsidP="009F487E">
      <w:pPr>
        <w:spacing w:line="240" w:lineRule="auto"/>
      </w:pPr>
    </w:p>
    <w:p w:rsidR="00BD50FE" w:rsidRDefault="00BD50FE" w:rsidP="00BD50FE">
      <w:pPr>
        <w:spacing w:line="240" w:lineRule="auto"/>
      </w:pPr>
      <w:r>
        <w:t>ad.2 Komisja przyjęła plan pracy na 2020 rok:</w:t>
      </w:r>
    </w:p>
    <w:p w:rsidR="00BD50FE" w:rsidRDefault="00BD50FE" w:rsidP="00BD50FE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7689"/>
      </w:tblGrid>
      <w:tr w:rsidR="00BD50FE" w:rsidTr="00E46B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FE" w:rsidRDefault="00BD50FE" w:rsidP="00E46B1C">
            <w:pPr>
              <w:jc w:val="center"/>
            </w:pPr>
            <w:r>
              <w:t>Termin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FE" w:rsidRDefault="00BD50FE" w:rsidP="00E46B1C">
            <w:pPr>
              <w:jc w:val="center"/>
            </w:pPr>
            <w:r>
              <w:t>T e m a t y k a</w:t>
            </w:r>
          </w:p>
          <w:p w:rsidR="00BD50FE" w:rsidRDefault="00BD50FE" w:rsidP="00E46B1C">
            <w:pPr>
              <w:jc w:val="center"/>
            </w:pPr>
          </w:p>
        </w:tc>
      </w:tr>
      <w:tr w:rsidR="00BD50FE" w:rsidTr="00E46B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FE" w:rsidRDefault="00BD50FE" w:rsidP="00E46B1C">
            <w:pPr>
              <w:jc w:val="center"/>
            </w:pPr>
          </w:p>
          <w:p w:rsidR="00BD50FE" w:rsidRDefault="00BD50FE" w:rsidP="00E46B1C">
            <w:pPr>
              <w:jc w:val="center"/>
            </w:pPr>
            <w:r>
              <w:t>I kwartał 2020 r</w:t>
            </w:r>
          </w:p>
          <w:p w:rsidR="00BD50FE" w:rsidRDefault="00BD50FE" w:rsidP="00E46B1C">
            <w:pPr>
              <w:jc w:val="center"/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FE" w:rsidRDefault="00BD50FE" w:rsidP="00E46B1C">
            <w:r>
              <w:t>1.Opracowanie planu pracy na 2020r</w:t>
            </w:r>
          </w:p>
          <w:p w:rsidR="00BD50FE" w:rsidRDefault="00BD50FE" w:rsidP="00E46B1C">
            <w:r>
              <w:t>2.Zaopiniowanie Programu opieki nad zwierzętami bezdomnymi oraz zapobiegania bezdomności zwierząt na terenie gminy Żarki</w:t>
            </w:r>
          </w:p>
          <w:p w:rsidR="00BD50FE" w:rsidRDefault="00BD50FE" w:rsidP="00E46B1C">
            <w:r>
              <w:t>3.Spotkanie z Klubem Seniora</w:t>
            </w:r>
          </w:p>
          <w:p w:rsidR="00BD50FE" w:rsidRDefault="00BD50FE" w:rsidP="00E46B1C">
            <w:r>
              <w:t xml:space="preserve"> 4.Muzeum Dawnych Rzemiosł  w Starym Młynie podsumowanie działalności w 2019r /wizytacja/</w:t>
            </w:r>
          </w:p>
          <w:p w:rsidR="00BD50FE" w:rsidRDefault="00BD50FE" w:rsidP="00E46B1C">
            <w:r>
              <w:t>5.Opiniowanie projektów uchwał w sprawach dotyczących zakresu kompetencji komisji</w:t>
            </w:r>
          </w:p>
          <w:p w:rsidR="00BD50FE" w:rsidRDefault="00BD50FE" w:rsidP="00E46B1C">
            <w:r>
              <w:t>6.Informacja Burmistrza Miasta i Gminy Żarki o realizacji inwestycji</w:t>
            </w:r>
          </w:p>
          <w:p w:rsidR="00BD50FE" w:rsidRDefault="00BD50FE" w:rsidP="00E46B1C">
            <w:r>
              <w:t>7.Sprawy bieżące</w:t>
            </w:r>
          </w:p>
        </w:tc>
      </w:tr>
      <w:tr w:rsidR="00BD50FE" w:rsidTr="00E46B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FE" w:rsidRDefault="00BD50FE" w:rsidP="00E46B1C">
            <w:pPr>
              <w:jc w:val="center"/>
            </w:pPr>
            <w:r>
              <w:t>II kwartał 2020r</w:t>
            </w:r>
          </w:p>
          <w:p w:rsidR="00BD50FE" w:rsidRDefault="00BD50FE" w:rsidP="00E46B1C">
            <w:pPr>
              <w:jc w:val="center"/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FE" w:rsidRDefault="00BD50FE" w:rsidP="00E46B1C">
            <w:r>
              <w:t>1. Funkcjonowanie SPZOZ Żarki</w:t>
            </w:r>
          </w:p>
          <w:p w:rsidR="00BD50FE" w:rsidRDefault="00BD50FE" w:rsidP="00E46B1C">
            <w:r>
              <w:t>2.Bieżąca sytuacja w oświacie</w:t>
            </w:r>
          </w:p>
          <w:p w:rsidR="00BD50FE" w:rsidRDefault="00BD50FE" w:rsidP="00E46B1C">
            <w:r>
              <w:t>3. Osiągnięcia uczniów szkół podstawowych w roku szkolnym</w:t>
            </w:r>
          </w:p>
          <w:p w:rsidR="00BD50FE" w:rsidRDefault="00BD50FE" w:rsidP="00E46B1C">
            <w:r>
              <w:t xml:space="preserve">4.Ocena funkcjonowania MGPOPS i ŚDS w Żarkach. </w:t>
            </w:r>
          </w:p>
          <w:p w:rsidR="00BD50FE" w:rsidRDefault="00BD50FE" w:rsidP="00E46B1C">
            <w:r>
              <w:t>5.Opiniowanie projektów uchwał w sprawach dotyczących zakresu kompetencji komisji</w:t>
            </w:r>
          </w:p>
          <w:p w:rsidR="00BD50FE" w:rsidRDefault="00BD50FE" w:rsidP="00E46B1C">
            <w:r>
              <w:t>6.Informacja Burmistrza Miasta i Gminy Żarki o realizacji inwestycji</w:t>
            </w:r>
          </w:p>
          <w:p w:rsidR="00BD50FE" w:rsidRDefault="00BD50FE" w:rsidP="00E46B1C">
            <w:r>
              <w:t>7.Sprawy bieżące</w:t>
            </w:r>
          </w:p>
        </w:tc>
      </w:tr>
      <w:tr w:rsidR="00BD50FE" w:rsidTr="00E46B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FE" w:rsidRDefault="00BD50FE" w:rsidP="00E46B1C">
            <w:pPr>
              <w:jc w:val="center"/>
            </w:pPr>
            <w:r>
              <w:t>III kwartał 2020r</w:t>
            </w:r>
          </w:p>
          <w:p w:rsidR="00BD50FE" w:rsidRDefault="00BD50FE" w:rsidP="00E46B1C">
            <w:pPr>
              <w:jc w:val="center"/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FE" w:rsidRDefault="00BD50FE" w:rsidP="00E46B1C">
            <w:r>
              <w:t>1.Analiza sprawozdania z wykonania budżetu gminy Żarki za 2019 r. i wyrażenie opinii w sprawie udzielenia absolutorium Burmistrzowi Miasta i Gminy Żarki; wyrażenie opinii w sprawie wotum zaufania dla Burmistrza MiG.</w:t>
            </w:r>
          </w:p>
          <w:p w:rsidR="00BD50FE" w:rsidRDefault="00BD50FE" w:rsidP="00E46B1C">
            <w:r>
              <w:t>3.Funkcjonowanie MGOK w Żarkach.</w:t>
            </w:r>
          </w:p>
          <w:p w:rsidR="00BD50FE" w:rsidRDefault="00BD50FE" w:rsidP="00E46B1C">
            <w:r>
              <w:t>2.Opiniowanie projektów uchwał w sprawach dotyczących zakresu kompetencji komisji.</w:t>
            </w:r>
          </w:p>
          <w:p w:rsidR="00BD50FE" w:rsidRDefault="00BD50FE" w:rsidP="00E46B1C">
            <w:r>
              <w:t>4.Sprawozdanie z realizacji zadań przez Straż Miejską w Żarkach.</w:t>
            </w:r>
          </w:p>
          <w:p w:rsidR="00BD50FE" w:rsidRDefault="00BD50FE" w:rsidP="00E46B1C">
            <w:r>
              <w:t xml:space="preserve"> 5.Informacja o realizacji zadań oświatowych realizowanych przez gminę za  rok szkolny 2019-2020.</w:t>
            </w:r>
          </w:p>
          <w:p w:rsidR="00BD50FE" w:rsidRDefault="00BD50FE" w:rsidP="00E46B1C">
            <w:r>
              <w:t>6.Informacja Burmistrza Miasta i Gminy Żarki o realizacji inwestycji</w:t>
            </w:r>
          </w:p>
          <w:p w:rsidR="00BD50FE" w:rsidRDefault="00BD50FE" w:rsidP="00E46B1C">
            <w:r>
              <w:lastRenderedPageBreak/>
              <w:t>7.Sprawy bieżące</w:t>
            </w:r>
          </w:p>
        </w:tc>
      </w:tr>
      <w:tr w:rsidR="00BD50FE" w:rsidTr="00E46B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FE" w:rsidRDefault="00BD50FE" w:rsidP="00E46B1C">
            <w:pPr>
              <w:jc w:val="center"/>
            </w:pPr>
            <w:r>
              <w:lastRenderedPageBreak/>
              <w:t>IV kwartał 2020r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FE" w:rsidRDefault="00BD50FE" w:rsidP="00E46B1C">
            <w:r>
              <w:t>1.Zaopiniowanie projektu budżetu na 2021 r.</w:t>
            </w:r>
          </w:p>
          <w:p w:rsidR="00BD50FE" w:rsidRDefault="00BD50FE" w:rsidP="00E46B1C">
            <w:r>
              <w:t>2.Opiniowanie projektów uchwał w sprawach dotyczących zakresu kompetencji komisji</w:t>
            </w:r>
          </w:p>
          <w:p w:rsidR="00BD50FE" w:rsidRDefault="00BD50FE" w:rsidP="00E46B1C">
            <w:r>
              <w:t>3.Zaopiniowanie Programu Profilaktyki i Rozwiązywania Problemów Alkoholowych na 2020r i Programu Przeciwdziałania Narkomanii na 2021 rok</w:t>
            </w:r>
          </w:p>
          <w:p w:rsidR="00BD50FE" w:rsidRDefault="00BD50FE" w:rsidP="00E46B1C">
            <w:r>
              <w:t>4.Zaopiniowanie Programu współpracy z organizacjami pozarządowymi na 2021 r</w:t>
            </w:r>
          </w:p>
          <w:p w:rsidR="00BD50FE" w:rsidRDefault="00BD50FE" w:rsidP="00E46B1C">
            <w:r>
              <w:t>5.Sprawy różne,bieżące</w:t>
            </w:r>
          </w:p>
        </w:tc>
      </w:tr>
    </w:tbl>
    <w:p w:rsidR="00BD50FE" w:rsidRDefault="00BD50FE" w:rsidP="00BD50FE">
      <w:r>
        <w:t>ad.3Komisja po przedyskutowaniu zaopiniowała pozytywnie, jednogłośnie projekt uchwały w sprawie przystąpienia do zmiany planu zagospodarowania przestrzennego miasta i gminy Żarki dla obszaru sołectwa Wysoka Lelowska.</w:t>
      </w:r>
    </w:p>
    <w:p w:rsidR="00BD50FE" w:rsidRDefault="00BD50FE" w:rsidP="00BD50FE">
      <w:r>
        <w:t>ad.4</w:t>
      </w:r>
      <w:r w:rsidR="00AF52DF">
        <w:t>Sprawy różne,bieżące</w:t>
      </w:r>
      <w:r w:rsidR="00FF207D">
        <w:t xml:space="preserve"> :radny M .Maślankiewicz zapytał o plac zabaw przy przedszkolu? Zastępca Burmistrz J. Grabowski poinformował, że jest napisany projekt w ramach którego planowana jest budowa placu zabaw.</w:t>
      </w:r>
      <w:r w:rsidR="003F7B26">
        <w:t xml:space="preserve"> </w:t>
      </w:r>
      <w:r w:rsidR="00FF207D">
        <w:t>Burmistrz poinformował,</w:t>
      </w:r>
      <w:r w:rsidR="003F7B26">
        <w:t xml:space="preserve"> </w:t>
      </w:r>
      <w:r w:rsidR="00FF207D">
        <w:t>że</w:t>
      </w:r>
      <w:r w:rsidR="003F7B26">
        <w:t xml:space="preserve"> doszło do zanieczyszczenia  kanalizacji deszczowej na os.600 lecia, o zajściu zostały powiadomione stosowne służby ,udało się wypompować nieczystości, że wstępnych badań wynika, że substancja nie była toksyczna i nie zagraża rzece.</w:t>
      </w:r>
      <w:r w:rsidR="006743C4">
        <w:t xml:space="preserve"> Radny M. Maślankiewicz wyraził opinie, że chodniki na osiedlu 600-lecia są wykonane skandalicznie i wyraził opinię, że ten wykonawca podoła inwestycji na  basenie. Burmistrz odpowiedział, że wykonawca poprawia chodniki a przy wypompowywaniu zanieczyszczeń z kanalizacji deszczowej "siadł " grunt i chodniki.</w:t>
      </w:r>
      <w:r w:rsidR="00834EC4">
        <w:t xml:space="preserve"> Radna J. Cichoń zapytała o koszt oczyszczenia kanalizacji? Burmistrz odpowiedział, że ok.25 tys. zł/wywieziono 15 beczek, zaangażowane były 2 jednostki straży, wypompowano 150 tys.m</w:t>
      </w:r>
      <w:r w:rsidR="00834EC4">
        <w:rPr>
          <w:vertAlign w:val="superscript"/>
        </w:rPr>
        <w:t xml:space="preserve">3 </w:t>
      </w:r>
      <w:r w:rsidR="00834EC4">
        <w:t>wody. Wobec braku dalszych głosów w dyskusji-przewodnicząca komisji W. Król podziękowała zebranym za udział i zamknęła posiedzenie komisji. Na tym protokoł zakończono.-</w:t>
      </w:r>
    </w:p>
    <w:p w:rsidR="00834EC4" w:rsidRDefault="00834EC4" w:rsidP="00BD50FE">
      <w:r>
        <w:t>Protokołowała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 :</w:t>
      </w:r>
    </w:p>
    <w:p w:rsidR="00834EC4" w:rsidRDefault="00834EC4" w:rsidP="00BD50FE">
      <w:r>
        <w:t>Barbara Ochocka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Wioletta Król</w:t>
      </w:r>
    </w:p>
    <w:p w:rsidR="00834EC4" w:rsidRPr="00834EC4" w:rsidRDefault="00834EC4" w:rsidP="00BD50FE">
      <w:r>
        <w:t>insp .ds Rady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 w:rsidR="00BD50FE" w:rsidRDefault="00BD50FE" w:rsidP="00BD5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0FE" w:rsidRDefault="00BD50FE" w:rsidP="009F487E">
      <w:pPr>
        <w:spacing w:line="240" w:lineRule="auto"/>
      </w:pPr>
    </w:p>
    <w:sectPr w:rsidR="00BD50FE" w:rsidSect="008A06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2" w:rsidRDefault="00C030E2" w:rsidP="00285029">
      <w:pPr>
        <w:spacing w:after="0" w:line="240" w:lineRule="auto"/>
      </w:pPr>
      <w:r>
        <w:separator/>
      </w:r>
    </w:p>
  </w:endnote>
  <w:endnote w:type="continuationSeparator" w:id="0">
    <w:p w:rsidR="00C030E2" w:rsidRDefault="00C030E2" w:rsidP="0028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9172"/>
      <w:docPartObj>
        <w:docPartGallery w:val="Page Numbers (Bottom of Page)"/>
        <w:docPartUnique/>
      </w:docPartObj>
    </w:sdtPr>
    <w:sdtEndPr/>
    <w:sdtContent>
      <w:p w:rsidR="00834EC4" w:rsidRDefault="00C030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EC4" w:rsidRDefault="00834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2" w:rsidRDefault="00C030E2" w:rsidP="00285029">
      <w:pPr>
        <w:spacing w:after="0" w:line="240" w:lineRule="auto"/>
      </w:pPr>
      <w:r>
        <w:separator/>
      </w:r>
    </w:p>
  </w:footnote>
  <w:footnote w:type="continuationSeparator" w:id="0">
    <w:p w:rsidR="00C030E2" w:rsidRDefault="00C030E2" w:rsidP="0028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A"/>
    <w:rsid w:val="00000593"/>
    <w:rsid w:val="00065B05"/>
    <w:rsid w:val="000E4732"/>
    <w:rsid w:val="00156CC8"/>
    <w:rsid w:val="00170441"/>
    <w:rsid w:val="001A17B8"/>
    <w:rsid w:val="00240DF9"/>
    <w:rsid w:val="00275FD8"/>
    <w:rsid w:val="00285029"/>
    <w:rsid w:val="002A2A41"/>
    <w:rsid w:val="0034011A"/>
    <w:rsid w:val="0034553F"/>
    <w:rsid w:val="003A0552"/>
    <w:rsid w:val="003C5D63"/>
    <w:rsid w:val="003F7B26"/>
    <w:rsid w:val="00422EDC"/>
    <w:rsid w:val="00436C4B"/>
    <w:rsid w:val="004E4B16"/>
    <w:rsid w:val="004F6C4F"/>
    <w:rsid w:val="00506139"/>
    <w:rsid w:val="00563CCD"/>
    <w:rsid w:val="006334C2"/>
    <w:rsid w:val="0065041D"/>
    <w:rsid w:val="006743C4"/>
    <w:rsid w:val="00686DE1"/>
    <w:rsid w:val="006C2CF1"/>
    <w:rsid w:val="006D4FFD"/>
    <w:rsid w:val="00703379"/>
    <w:rsid w:val="007268C1"/>
    <w:rsid w:val="00733A7A"/>
    <w:rsid w:val="00756FCB"/>
    <w:rsid w:val="00796709"/>
    <w:rsid w:val="007E6CCF"/>
    <w:rsid w:val="00834EC4"/>
    <w:rsid w:val="00887F2F"/>
    <w:rsid w:val="008A06ED"/>
    <w:rsid w:val="008C7F39"/>
    <w:rsid w:val="009301AA"/>
    <w:rsid w:val="009F487E"/>
    <w:rsid w:val="00A23D2A"/>
    <w:rsid w:val="00A65BCA"/>
    <w:rsid w:val="00AF52DF"/>
    <w:rsid w:val="00B8605D"/>
    <w:rsid w:val="00B91F5F"/>
    <w:rsid w:val="00BD50FE"/>
    <w:rsid w:val="00C030E2"/>
    <w:rsid w:val="00C14829"/>
    <w:rsid w:val="00E337B0"/>
    <w:rsid w:val="00E37939"/>
    <w:rsid w:val="00E4204D"/>
    <w:rsid w:val="00E65C9B"/>
    <w:rsid w:val="00EB68CA"/>
    <w:rsid w:val="00EF52A9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497"/>
  <w15:docId w15:val="{C3C39B3C-2DA8-4BFF-8E46-0E40ED0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A0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029"/>
    <w:rPr>
      <w:vertAlign w:val="superscript"/>
    </w:rPr>
  </w:style>
  <w:style w:type="table" w:styleId="Tabela-Siatka">
    <w:name w:val="Table Grid"/>
    <w:basedOn w:val="Standardowy"/>
    <w:uiPriority w:val="59"/>
    <w:rsid w:val="00BD5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EC4"/>
  </w:style>
  <w:style w:type="paragraph" w:styleId="Stopka">
    <w:name w:val="footer"/>
    <w:basedOn w:val="Normalny"/>
    <w:link w:val="StopkaZnak"/>
    <w:uiPriority w:val="99"/>
    <w:unhideWhenUsed/>
    <w:rsid w:val="0083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K_Kulinska-Pluta</cp:lastModifiedBy>
  <cp:revision>2</cp:revision>
  <cp:lastPrinted>2020-02-18T07:47:00Z</cp:lastPrinted>
  <dcterms:created xsi:type="dcterms:W3CDTF">2020-02-18T14:24:00Z</dcterms:created>
  <dcterms:modified xsi:type="dcterms:W3CDTF">2020-02-18T14:24:00Z</dcterms:modified>
</cp:coreProperties>
</file>